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9DFF" w14:textId="77777777" w:rsidR="009239D0" w:rsidRPr="00A86A47" w:rsidRDefault="009239D0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Williamsburg Open Space Committee Meeting</w:t>
      </w:r>
    </w:p>
    <w:p w14:paraId="034EF36E" w14:textId="6A04196E" w:rsidR="0069293C" w:rsidRPr="00A86A47" w:rsidRDefault="00D04EF6" w:rsidP="000A462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July 31</w:t>
      </w:r>
      <w:r w:rsidR="00246C09">
        <w:rPr>
          <w:rFonts w:eastAsia="Times New Roman" w:cstheme="minorHAnsi"/>
          <w:b/>
          <w:bCs/>
          <w:color w:val="222222"/>
          <w:sz w:val="24"/>
          <w:szCs w:val="24"/>
        </w:rPr>
        <w:t>, 2023</w:t>
      </w:r>
      <w:r w:rsidR="00D12995" w:rsidRPr="00D12995">
        <w:rPr>
          <w:rFonts w:eastAsia="Times New Roman" w:cstheme="minorHAnsi"/>
          <w:b/>
          <w:bCs/>
          <w:color w:val="222222"/>
          <w:sz w:val="24"/>
          <w:szCs w:val="24"/>
        </w:rPr>
        <w:t xml:space="preserve"> 7:00 PM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, Town Offices</w:t>
      </w:r>
    </w:p>
    <w:p w14:paraId="314674F2" w14:textId="514E1E86" w:rsidR="009239D0" w:rsidRPr="00A86A47" w:rsidRDefault="009239D0" w:rsidP="00A86A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BD53FDB" w14:textId="46DBC4F3" w:rsidR="00850C36" w:rsidRPr="003D45C8" w:rsidRDefault="00850C36" w:rsidP="000741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Approve</w:t>
      </w:r>
      <w:r w:rsidR="008C19E8" w:rsidRPr="003D45C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04EF6">
        <w:rPr>
          <w:rFonts w:eastAsia="Times New Roman" w:cstheme="minorHAnsi"/>
          <w:color w:val="222222"/>
          <w:sz w:val="24"/>
          <w:szCs w:val="24"/>
        </w:rPr>
        <w:t>March 30</w:t>
      </w:r>
      <w:r w:rsidR="008875A1">
        <w:rPr>
          <w:rFonts w:eastAsia="Times New Roman" w:cstheme="minorHAnsi"/>
          <w:color w:val="222222"/>
          <w:sz w:val="24"/>
          <w:szCs w:val="24"/>
        </w:rPr>
        <w:t>,</w:t>
      </w:r>
      <w:r w:rsidR="003D45C8">
        <w:rPr>
          <w:rFonts w:eastAsia="Times New Roman" w:cstheme="minorHAnsi"/>
          <w:color w:val="222222"/>
          <w:sz w:val="24"/>
          <w:szCs w:val="24"/>
        </w:rPr>
        <w:t xml:space="preserve"> 20</w:t>
      </w:r>
      <w:r w:rsidR="007256D8" w:rsidRPr="003D45C8">
        <w:rPr>
          <w:rFonts w:eastAsia="Times New Roman" w:cstheme="minorHAnsi"/>
          <w:color w:val="222222"/>
          <w:sz w:val="24"/>
          <w:szCs w:val="24"/>
        </w:rPr>
        <w:t>2</w:t>
      </w:r>
      <w:r w:rsidR="006D606B">
        <w:rPr>
          <w:rFonts w:eastAsia="Times New Roman" w:cstheme="minorHAnsi"/>
          <w:color w:val="222222"/>
          <w:sz w:val="24"/>
          <w:szCs w:val="24"/>
        </w:rPr>
        <w:t>3</w:t>
      </w:r>
      <w:r w:rsidR="007256D8" w:rsidRPr="003D45C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3D45C8">
        <w:rPr>
          <w:rFonts w:eastAsia="Times New Roman" w:cstheme="minorHAnsi"/>
          <w:color w:val="222222"/>
          <w:sz w:val="24"/>
          <w:szCs w:val="24"/>
        </w:rPr>
        <w:t>Minutes</w:t>
      </w:r>
    </w:p>
    <w:p w14:paraId="04713867" w14:textId="1A7D4928" w:rsidR="00850C36" w:rsidRPr="003D45C8" w:rsidRDefault="00850C36" w:rsidP="0007413A">
      <w:pPr>
        <w:pStyle w:val="ListParagraph"/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</w:p>
    <w:p w14:paraId="3221B809" w14:textId="1FCABEDA" w:rsidR="001C5875" w:rsidRDefault="00BB278E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Locally important agricultural soils designation</w:t>
      </w:r>
      <w:r w:rsidR="001C5875">
        <w:rPr>
          <w:rFonts w:eastAsia="Times New Roman" w:cstheme="minorHAnsi"/>
          <w:color w:val="222222"/>
          <w:sz w:val="24"/>
          <w:szCs w:val="24"/>
        </w:rPr>
        <w:t xml:space="preserve"> – Melissa Adams</w:t>
      </w:r>
    </w:p>
    <w:p w14:paraId="17D08D36" w14:textId="77777777" w:rsidR="001C5875" w:rsidRPr="001C5875" w:rsidRDefault="001C5875" w:rsidP="001C5875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0B788756" w14:textId="331283B2" w:rsidR="001C5875" w:rsidRDefault="001C5875" w:rsidP="001C58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Rusty </w:t>
      </w:r>
      <w:r w:rsidR="00663417">
        <w:rPr>
          <w:rFonts w:eastAsia="Times New Roman" w:cstheme="minorHAnsi"/>
          <w:color w:val="222222"/>
          <w:sz w:val="24"/>
          <w:szCs w:val="24"/>
        </w:rPr>
        <w:t>Korotev i</w:t>
      </w:r>
      <w:r>
        <w:rPr>
          <w:rFonts w:eastAsia="Times New Roman" w:cstheme="minorHAnsi"/>
          <w:color w:val="222222"/>
          <w:sz w:val="24"/>
          <w:szCs w:val="24"/>
        </w:rPr>
        <w:t>nterested in joining Committee</w:t>
      </w:r>
      <w:r w:rsidR="00663417">
        <w:rPr>
          <w:rFonts w:eastAsia="Times New Roman" w:cstheme="minorHAnsi"/>
          <w:color w:val="222222"/>
          <w:sz w:val="24"/>
          <w:szCs w:val="24"/>
        </w:rPr>
        <w:t>; have additional openings</w:t>
      </w:r>
    </w:p>
    <w:p w14:paraId="283CFD4A" w14:textId="77777777" w:rsidR="006253F8" w:rsidRPr="006253F8" w:rsidRDefault="006253F8" w:rsidP="006253F8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526950C8" w14:textId="10FC114D" w:rsidR="0058546B" w:rsidRDefault="0058546B" w:rsidP="005854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 w:rsidRPr="003D45C8">
        <w:rPr>
          <w:rFonts w:eastAsia="Times New Roman" w:cstheme="minorHAnsi"/>
          <w:color w:val="222222"/>
          <w:sz w:val="24"/>
          <w:szCs w:val="24"/>
        </w:rPr>
        <w:t>Williamsburg conservation initiatives (existing and potential)</w:t>
      </w:r>
    </w:p>
    <w:p w14:paraId="6B28BDD7" w14:textId="77777777" w:rsidR="00617F24" w:rsidRPr="00617F24" w:rsidRDefault="00617F24" w:rsidP="00617F24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7F597BEC" w14:textId="4A89241E" w:rsidR="00CF12E5" w:rsidRPr="0076402F" w:rsidRDefault="006D606B" w:rsidP="002003E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Applied to state </w:t>
      </w:r>
      <w:r w:rsidR="00F07933" w:rsidRPr="0076402F">
        <w:rPr>
          <w:rFonts w:eastAsia="Times New Roman" w:cstheme="minorHAnsi"/>
          <w:color w:val="222222"/>
          <w:sz w:val="24"/>
          <w:szCs w:val="24"/>
        </w:rPr>
        <w:t xml:space="preserve">MVP </w:t>
      </w:r>
      <w:r>
        <w:rPr>
          <w:rFonts w:eastAsia="Times New Roman" w:cstheme="minorHAnsi"/>
          <w:color w:val="222222"/>
          <w:sz w:val="24"/>
          <w:szCs w:val="24"/>
        </w:rPr>
        <w:t>P</w:t>
      </w:r>
      <w:r w:rsidR="00F07933" w:rsidRPr="0076402F">
        <w:rPr>
          <w:rFonts w:eastAsia="Times New Roman" w:cstheme="minorHAnsi"/>
          <w:color w:val="222222"/>
          <w:sz w:val="24"/>
          <w:szCs w:val="24"/>
        </w:rPr>
        <w:t>rogram to develop a watershed management plan for the Mill River watershed which includes almost all of Williamsburg.</w:t>
      </w:r>
      <w:r w:rsidR="00E94C9C" w:rsidRPr="0076402F">
        <w:rPr>
          <w:rFonts w:eastAsia="Times New Roman" w:cstheme="minorHAnsi"/>
          <w:color w:val="222222"/>
          <w:sz w:val="24"/>
          <w:szCs w:val="24"/>
        </w:rPr>
        <w:t xml:space="preserve"> Th</w:t>
      </w:r>
      <w:r w:rsidR="0066518E" w:rsidRPr="0076402F">
        <w:rPr>
          <w:rFonts w:eastAsia="Times New Roman" w:cstheme="minorHAnsi"/>
          <w:color w:val="222222"/>
          <w:sz w:val="24"/>
          <w:szCs w:val="24"/>
        </w:rPr>
        <w:t>e watershed management planning</w:t>
      </w:r>
      <w:r w:rsidR="009C5853" w:rsidRPr="0076402F">
        <w:rPr>
          <w:rFonts w:eastAsia="Times New Roman" w:cstheme="minorHAnsi"/>
          <w:color w:val="222222"/>
          <w:sz w:val="24"/>
          <w:szCs w:val="24"/>
        </w:rPr>
        <w:t xml:space="preserve"> effort would</w:t>
      </w:r>
      <w:r w:rsidR="0045296D">
        <w:rPr>
          <w:rFonts w:eastAsia="Times New Roman" w:cstheme="minorHAnsi"/>
          <w:color w:val="222222"/>
          <w:sz w:val="24"/>
          <w:szCs w:val="24"/>
        </w:rPr>
        <w:t xml:space="preserve"> be coordinated</w:t>
      </w:r>
      <w:r w:rsidR="009C5853" w:rsidRPr="0076402F">
        <w:rPr>
          <w:rFonts w:eastAsia="Times New Roman" w:cstheme="minorHAnsi"/>
          <w:color w:val="222222"/>
          <w:sz w:val="24"/>
          <w:szCs w:val="24"/>
        </w:rPr>
        <w:t xml:space="preserve"> with the simultaneous effort</w:t>
      </w:r>
      <w:r w:rsidR="0085466D">
        <w:rPr>
          <w:rFonts w:eastAsia="Times New Roman" w:cstheme="minorHAnsi"/>
          <w:color w:val="222222"/>
          <w:sz w:val="24"/>
          <w:szCs w:val="24"/>
        </w:rPr>
        <w:t>s</w:t>
      </w:r>
      <w:r w:rsidR="009C5853" w:rsidRPr="0076402F">
        <w:rPr>
          <w:rFonts w:eastAsia="Times New Roman" w:cstheme="minorHAnsi"/>
          <w:color w:val="222222"/>
          <w:sz w:val="24"/>
          <w:szCs w:val="24"/>
        </w:rPr>
        <w:t xml:space="preserve"> of the Planning Board to develop a comprehensive plan </w:t>
      </w:r>
      <w:r w:rsidR="0085466D">
        <w:rPr>
          <w:rFonts w:eastAsia="Times New Roman" w:cstheme="minorHAnsi"/>
          <w:color w:val="222222"/>
          <w:sz w:val="24"/>
          <w:szCs w:val="24"/>
        </w:rPr>
        <w:t>and on-going work on Mill River Greenway</w:t>
      </w:r>
    </w:p>
    <w:p w14:paraId="79793DC3" w14:textId="2DA19E19" w:rsidR="00CF12E5" w:rsidRDefault="0076402F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Mill River Park along future greenway – can </w:t>
      </w:r>
      <w:r w:rsidR="00B5750E">
        <w:rPr>
          <w:rFonts w:eastAsia="Times New Roman" w:cstheme="minorHAnsi"/>
          <w:color w:val="222222"/>
          <w:sz w:val="24"/>
          <w:szCs w:val="24"/>
        </w:rPr>
        <w:t xml:space="preserve">the </w:t>
      </w:r>
      <w:r>
        <w:rPr>
          <w:rFonts w:eastAsia="Times New Roman" w:cstheme="minorHAnsi"/>
          <w:color w:val="222222"/>
          <w:sz w:val="24"/>
          <w:szCs w:val="24"/>
        </w:rPr>
        <w:t xml:space="preserve">Open Space Committee </w:t>
      </w:r>
      <w:r w:rsidR="00CA14EF">
        <w:rPr>
          <w:rFonts w:eastAsia="Times New Roman" w:cstheme="minorHAnsi"/>
          <w:color w:val="222222"/>
          <w:sz w:val="24"/>
          <w:szCs w:val="24"/>
        </w:rPr>
        <w:t>to</w:t>
      </w:r>
      <w:r>
        <w:rPr>
          <w:rFonts w:eastAsia="Times New Roman" w:cstheme="minorHAnsi"/>
          <w:color w:val="222222"/>
          <w:sz w:val="24"/>
          <w:szCs w:val="24"/>
        </w:rPr>
        <w:t xml:space="preserve"> lead</w:t>
      </w:r>
      <w:r w:rsidR="00CA14EF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fund</w:t>
      </w:r>
      <w:r w:rsidR="00CA14EF">
        <w:rPr>
          <w:rFonts w:eastAsia="Times New Roman" w:cstheme="minorHAnsi"/>
          <w:color w:val="222222"/>
          <w:sz w:val="24"/>
          <w:szCs w:val="24"/>
        </w:rPr>
        <w:t>raising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5750E">
        <w:rPr>
          <w:rFonts w:eastAsia="Times New Roman" w:cstheme="minorHAnsi"/>
          <w:color w:val="222222"/>
          <w:sz w:val="24"/>
          <w:szCs w:val="24"/>
        </w:rPr>
        <w:t>to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A42AF">
        <w:rPr>
          <w:rFonts w:eastAsia="Times New Roman" w:cstheme="minorHAnsi"/>
          <w:color w:val="222222"/>
          <w:sz w:val="24"/>
          <w:szCs w:val="24"/>
        </w:rPr>
        <w:t>transform this land into a public park. What’s the right timing?</w:t>
      </w:r>
    </w:p>
    <w:p w14:paraId="41BD945A" w14:textId="77777777" w:rsidR="00487A8E" w:rsidRDefault="00CA14EF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Recreation Commission interest in raising funds to improve </w:t>
      </w:r>
      <w:r w:rsidR="00487A8E">
        <w:rPr>
          <w:rFonts w:eastAsia="Times New Roman" w:cstheme="minorHAnsi"/>
          <w:color w:val="222222"/>
          <w:sz w:val="24"/>
          <w:szCs w:val="24"/>
        </w:rPr>
        <w:t>Ames Field</w:t>
      </w:r>
    </w:p>
    <w:p w14:paraId="6A4F7A99" w14:textId="14973C6F" w:rsidR="00656708" w:rsidRDefault="00656708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Gere Hill land </w:t>
      </w:r>
      <w:r w:rsidR="009F791D">
        <w:rPr>
          <w:rFonts w:eastAsia="Times New Roman" w:cstheme="minorHAnsi"/>
          <w:color w:val="222222"/>
          <w:sz w:val="24"/>
          <w:szCs w:val="24"/>
        </w:rPr>
        <w:t>and Conservation Commission</w:t>
      </w:r>
    </w:p>
    <w:p w14:paraId="6E316837" w14:textId="6AFC40D1" w:rsidR="00617F24" w:rsidRDefault="00DA71A8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Land adjacent to Briar Hill Conservation Area</w:t>
      </w:r>
      <w:r w:rsidR="00A7234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C3946">
        <w:rPr>
          <w:rFonts w:eastAsia="Times New Roman" w:cstheme="minorHAnsi"/>
          <w:color w:val="222222"/>
          <w:sz w:val="24"/>
          <w:szCs w:val="24"/>
        </w:rPr>
        <w:t>at Goshen/ Conway town line – “</w:t>
      </w:r>
      <w:r w:rsidR="00A72349">
        <w:rPr>
          <w:rFonts w:eastAsia="Times New Roman" w:cstheme="minorHAnsi"/>
          <w:color w:val="222222"/>
          <w:sz w:val="24"/>
          <w:szCs w:val="24"/>
        </w:rPr>
        <w:t>Clary Hill</w:t>
      </w:r>
      <w:r w:rsidR="00BC3946">
        <w:rPr>
          <w:rFonts w:eastAsia="Times New Roman" w:cstheme="minorHAnsi"/>
          <w:color w:val="222222"/>
          <w:sz w:val="24"/>
          <w:szCs w:val="24"/>
        </w:rPr>
        <w:t>”</w:t>
      </w:r>
      <w:r w:rsidR="00A72349">
        <w:rPr>
          <w:rFonts w:eastAsia="Times New Roman" w:cstheme="minorHAnsi"/>
          <w:color w:val="222222"/>
          <w:sz w:val="24"/>
          <w:szCs w:val="24"/>
        </w:rPr>
        <w:t xml:space="preserve"> will be protected by Hilltown Land Trust with public trail</w:t>
      </w:r>
      <w:r w:rsidR="00487A8E">
        <w:rPr>
          <w:rFonts w:eastAsia="Times New Roman" w:cstheme="minorHAnsi"/>
          <w:color w:val="222222"/>
          <w:sz w:val="24"/>
          <w:szCs w:val="24"/>
        </w:rPr>
        <w:t>s</w:t>
      </w:r>
      <w:r w:rsidR="00A7234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7514B">
        <w:rPr>
          <w:rFonts w:eastAsia="Times New Roman" w:cstheme="minorHAnsi"/>
          <w:color w:val="222222"/>
          <w:sz w:val="24"/>
          <w:szCs w:val="24"/>
        </w:rPr>
        <w:t>on Goshen portion of the property</w:t>
      </w:r>
      <w:r w:rsidR="00487A8E">
        <w:rPr>
          <w:rFonts w:eastAsia="Times New Roman" w:cstheme="minorHAnsi"/>
          <w:color w:val="222222"/>
          <w:sz w:val="24"/>
          <w:szCs w:val="24"/>
        </w:rPr>
        <w:t xml:space="preserve"> that will connect Briar Hill trails to D.A.R. State Forest</w:t>
      </w:r>
      <w:r w:rsidR="00F7514B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7AC02DFD" w14:textId="21F65DBE" w:rsidR="00613747" w:rsidRDefault="00613747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Town Commons </w:t>
      </w:r>
      <w:r w:rsidR="009F3379">
        <w:rPr>
          <w:rFonts w:eastAsia="Times New Roman" w:cstheme="minorHAnsi"/>
          <w:color w:val="222222"/>
          <w:sz w:val="24"/>
          <w:szCs w:val="24"/>
        </w:rPr>
        <w:t>committee formed to plan for area around</w:t>
      </w:r>
      <w:r>
        <w:rPr>
          <w:rFonts w:eastAsia="Times New Roman" w:cstheme="minorHAnsi"/>
          <w:color w:val="222222"/>
          <w:sz w:val="24"/>
          <w:szCs w:val="24"/>
        </w:rPr>
        <w:t xml:space="preserve"> Public Safety Complex</w:t>
      </w:r>
    </w:p>
    <w:p w14:paraId="2ACAC148" w14:textId="58B033CD" w:rsidR="00DA71A8" w:rsidRPr="00617F24" w:rsidRDefault="00DA71A8" w:rsidP="00A065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Other </w:t>
      </w:r>
      <w:r w:rsidR="004E73EA">
        <w:rPr>
          <w:rFonts w:eastAsia="Times New Roman" w:cstheme="minorHAnsi"/>
          <w:color w:val="222222"/>
          <w:sz w:val="24"/>
          <w:szCs w:val="24"/>
        </w:rPr>
        <w:t>initiatives</w:t>
      </w:r>
      <w:r>
        <w:rPr>
          <w:rFonts w:eastAsia="Times New Roman" w:cstheme="minorHAnsi"/>
          <w:color w:val="222222"/>
          <w:sz w:val="24"/>
          <w:szCs w:val="24"/>
        </w:rPr>
        <w:t>?</w:t>
      </w:r>
    </w:p>
    <w:p w14:paraId="6DBF1115" w14:textId="77777777" w:rsidR="00621EC9" w:rsidRDefault="00621EC9" w:rsidP="00621EC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2B743307" w14:textId="7DE747E4" w:rsidR="00CF31AE" w:rsidRDefault="00573A7E" w:rsidP="00CF31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27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OSRP </w:t>
      </w:r>
      <w:r w:rsidR="00CF31AE">
        <w:rPr>
          <w:rFonts w:eastAsia="Times New Roman" w:cstheme="minorHAnsi"/>
          <w:color w:val="222222"/>
          <w:sz w:val="24"/>
          <w:szCs w:val="24"/>
        </w:rPr>
        <w:t xml:space="preserve">Action Plan </w:t>
      </w:r>
      <w:r w:rsidR="00EA7C1F">
        <w:rPr>
          <w:rFonts w:eastAsia="Times New Roman" w:cstheme="minorHAnsi"/>
          <w:color w:val="222222"/>
          <w:sz w:val="24"/>
          <w:szCs w:val="24"/>
        </w:rPr>
        <w:t>– discussion of what actions to pursue when</w:t>
      </w:r>
      <w:r>
        <w:rPr>
          <w:rFonts w:eastAsia="Times New Roman" w:cstheme="minorHAnsi"/>
          <w:color w:val="222222"/>
          <w:sz w:val="24"/>
          <w:szCs w:val="24"/>
        </w:rPr>
        <w:t xml:space="preserve"> (in addition to items noted above)</w:t>
      </w:r>
    </w:p>
    <w:p w14:paraId="6BED532E" w14:textId="77777777" w:rsidR="006E136C" w:rsidRPr="003D45C8" w:rsidRDefault="006E136C" w:rsidP="0058546B">
      <w:pPr>
        <w:pStyle w:val="ListParagraph"/>
        <w:rPr>
          <w:rStyle w:val="Hyperlink"/>
          <w:rFonts w:eastAsia="Times New Roman" w:cstheme="minorHAnsi"/>
          <w:sz w:val="24"/>
          <w:szCs w:val="24"/>
        </w:rPr>
      </w:pPr>
    </w:p>
    <w:sectPr w:rsidR="006E136C" w:rsidRPr="003D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2EB7" w14:textId="77777777" w:rsidR="00500260" w:rsidRDefault="00500260" w:rsidP="008B6BF1">
      <w:pPr>
        <w:spacing w:after="0" w:line="240" w:lineRule="auto"/>
      </w:pPr>
      <w:r>
        <w:separator/>
      </w:r>
    </w:p>
  </w:endnote>
  <w:endnote w:type="continuationSeparator" w:id="0">
    <w:p w14:paraId="78F7C02D" w14:textId="77777777" w:rsidR="00500260" w:rsidRDefault="00500260" w:rsidP="008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773B" w14:textId="77777777" w:rsidR="00500260" w:rsidRDefault="00500260" w:rsidP="008B6BF1">
      <w:pPr>
        <w:spacing w:after="0" w:line="240" w:lineRule="auto"/>
      </w:pPr>
      <w:r>
        <w:separator/>
      </w:r>
    </w:p>
  </w:footnote>
  <w:footnote w:type="continuationSeparator" w:id="0">
    <w:p w14:paraId="642C465F" w14:textId="77777777" w:rsidR="00500260" w:rsidRDefault="00500260" w:rsidP="008B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09F"/>
    <w:multiLevelType w:val="hybridMultilevel"/>
    <w:tmpl w:val="1F380232"/>
    <w:lvl w:ilvl="0" w:tplc="D6FC3E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615C4"/>
    <w:multiLevelType w:val="hybridMultilevel"/>
    <w:tmpl w:val="E5B85862"/>
    <w:lvl w:ilvl="0" w:tplc="93E67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24FB9"/>
    <w:multiLevelType w:val="hybridMultilevel"/>
    <w:tmpl w:val="72D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391A"/>
    <w:multiLevelType w:val="hybridMultilevel"/>
    <w:tmpl w:val="ACE4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42B3"/>
    <w:multiLevelType w:val="hybridMultilevel"/>
    <w:tmpl w:val="3E547AA0"/>
    <w:lvl w:ilvl="0" w:tplc="5ADC2B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59566">
    <w:abstractNumId w:val="3"/>
  </w:num>
  <w:num w:numId="2" w16cid:durableId="1326517191">
    <w:abstractNumId w:val="1"/>
  </w:num>
  <w:num w:numId="3" w16cid:durableId="1032614250">
    <w:abstractNumId w:val="0"/>
  </w:num>
  <w:num w:numId="4" w16cid:durableId="714698454">
    <w:abstractNumId w:val="2"/>
  </w:num>
  <w:num w:numId="5" w16cid:durableId="811217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0"/>
    <w:rsid w:val="000009D9"/>
    <w:rsid w:val="00013E90"/>
    <w:rsid w:val="00046390"/>
    <w:rsid w:val="00062062"/>
    <w:rsid w:val="0007413A"/>
    <w:rsid w:val="00096AC9"/>
    <w:rsid w:val="000A462A"/>
    <w:rsid w:val="000D0FB2"/>
    <w:rsid w:val="000D2ED6"/>
    <w:rsid w:val="000E4375"/>
    <w:rsid w:val="0010713D"/>
    <w:rsid w:val="00116338"/>
    <w:rsid w:val="00122010"/>
    <w:rsid w:val="001348E8"/>
    <w:rsid w:val="001359AA"/>
    <w:rsid w:val="00174E30"/>
    <w:rsid w:val="00181602"/>
    <w:rsid w:val="00191978"/>
    <w:rsid w:val="001B39F6"/>
    <w:rsid w:val="001B69F3"/>
    <w:rsid w:val="001C430D"/>
    <w:rsid w:val="001C5875"/>
    <w:rsid w:val="001E1D7C"/>
    <w:rsid w:val="002204D1"/>
    <w:rsid w:val="00246C09"/>
    <w:rsid w:val="00251B46"/>
    <w:rsid w:val="00252AE2"/>
    <w:rsid w:val="00272586"/>
    <w:rsid w:val="0028342A"/>
    <w:rsid w:val="002A645F"/>
    <w:rsid w:val="002B14A7"/>
    <w:rsid w:val="002B6834"/>
    <w:rsid w:val="002C32C8"/>
    <w:rsid w:val="002C385E"/>
    <w:rsid w:val="002C60FA"/>
    <w:rsid w:val="002E23B6"/>
    <w:rsid w:val="002E3A6B"/>
    <w:rsid w:val="002E71AE"/>
    <w:rsid w:val="002F32CC"/>
    <w:rsid w:val="002F3C31"/>
    <w:rsid w:val="002F423A"/>
    <w:rsid w:val="00322B6B"/>
    <w:rsid w:val="00322F89"/>
    <w:rsid w:val="0033606A"/>
    <w:rsid w:val="00341312"/>
    <w:rsid w:val="003427C1"/>
    <w:rsid w:val="00353DD9"/>
    <w:rsid w:val="0035716D"/>
    <w:rsid w:val="003672D5"/>
    <w:rsid w:val="003A1368"/>
    <w:rsid w:val="003B119E"/>
    <w:rsid w:val="003D45C8"/>
    <w:rsid w:val="003D4DE2"/>
    <w:rsid w:val="003F7BB5"/>
    <w:rsid w:val="00403B3F"/>
    <w:rsid w:val="00404B54"/>
    <w:rsid w:val="0040578C"/>
    <w:rsid w:val="004260A4"/>
    <w:rsid w:val="004303BF"/>
    <w:rsid w:val="00431F73"/>
    <w:rsid w:val="004437AA"/>
    <w:rsid w:val="0045296D"/>
    <w:rsid w:val="00472A35"/>
    <w:rsid w:val="00487A8E"/>
    <w:rsid w:val="00490426"/>
    <w:rsid w:val="004B121C"/>
    <w:rsid w:val="004B2591"/>
    <w:rsid w:val="004E37B3"/>
    <w:rsid w:val="004E4A2E"/>
    <w:rsid w:val="004E73EA"/>
    <w:rsid w:val="004F247B"/>
    <w:rsid w:val="004F4044"/>
    <w:rsid w:val="00500260"/>
    <w:rsid w:val="005063CB"/>
    <w:rsid w:val="0052667C"/>
    <w:rsid w:val="00555A5A"/>
    <w:rsid w:val="00565B5A"/>
    <w:rsid w:val="00573A7E"/>
    <w:rsid w:val="00583185"/>
    <w:rsid w:val="0058546B"/>
    <w:rsid w:val="00590E9E"/>
    <w:rsid w:val="00593501"/>
    <w:rsid w:val="00594B83"/>
    <w:rsid w:val="005B1DA7"/>
    <w:rsid w:val="005C2886"/>
    <w:rsid w:val="005C3E73"/>
    <w:rsid w:val="005C72DB"/>
    <w:rsid w:val="005E4B17"/>
    <w:rsid w:val="005E716B"/>
    <w:rsid w:val="005F05E1"/>
    <w:rsid w:val="005F2A64"/>
    <w:rsid w:val="005F3C89"/>
    <w:rsid w:val="00600DEF"/>
    <w:rsid w:val="006079E6"/>
    <w:rsid w:val="00613747"/>
    <w:rsid w:val="00616E95"/>
    <w:rsid w:val="00617F24"/>
    <w:rsid w:val="00621EC9"/>
    <w:rsid w:val="006253F8"/>
    <w:rsid w:val="00656708"/>
    <w:rsid w:val="00663417"/>
    <w:rsid w:val="0066518E"/>
    <w:rsid w:val="0066777E"/>
    <w:rsid w:val="0069293C"/>
    <w:rsid w:val="006A6DA9"/>
    <w:rsid w:val="006D0C1F"/>
    <w:rsid w:val="006D606B"/>
    <w:rsid w:val="006E136C"/>
    <w:rsid w:val="006E556B"/>
    <w:rsid w:val="0071374B"/>
    <w:rsid w:val="00714073"/>
    <w:rsid w:val="00715D46"/>
    <w:rsid w:val="00720639"/>
    <w:rsid w:val="00722AB2"/>
    <w:rsid w:val="007256D8"/>
    <w:rsid w:val="00731F35"/>
    <w:rsid w:val="00761C75"/>
    <w:rsid w:val="0076402F"/>
    <w:rsid w:val="00774089"/>
    <w:rsid w:val="00775876"/>
    <w:rsid w:val="00780A23"/>
    <w:rsid w:val="00783179"/>
    <w:rsid w:val="00785CAB"/>
    <w:rsid w:val="00796710"/>
    <w:rsid w:val="00797EDA"/>
    <w:rsid w:val="007A251C"/>
    <w:rsid w:val="007A4217"/>
    <w:rsid w:val="007C1D49"/>
    <w:rsid w:val="007E2F9C"/>
    <w:rsid w:val="007F2879"/>
    <w:rsid w:val="007F7D15"/>
    <w:rsid w:val="00800860"/>
    <w:rsid w:val="00820110"/>
    <w:rsid w:val="00821813"/>
    <w:rsid w:val="008307BB"/>
    <w:rsid w:val="00847123"/>
    <w:rsid w:val="00850C36"/>
    <w:rsid w:val="0085466D"/>
    <w:rsid w:val="00856A4C"/>
    <w:rsid w:val="008615E0"/>
    <w:rsid w:val="008643CF"/>
    <w:rsid w:val="00884B23"/>
    <w:rsid w:val="00885E93"/>
    <w:rsid w:val="008875A1"/>
    <w:rsid w:val="00890565"/>
    <w:rsid w:val="00897490"/>
    <w:rsid w:val="008A15E1"/>
    <w:rsid w:val="008B6BF1"/>
    <w:rsid w:val="008C19E8"/>
    <w:rsid w:val="008E27A0"/>
    <w:rsid w:val="0091705D"/>
    <w:rsid w:val="0092149A"/>
    <w:rsid w:val="009239D0"/>
    <w:rsid w:val="00924E37"/>
    <w:rsid w:val="009311F5"/>
    <w:rsid w:val="00940D70"/>
    <w:rsid w:val="009A42AF"/>
    <w:rsid w:val="009A4CD2"/>
    <w:rsid w:val="009B0EFF"/>
    <w:rsid w:val="009C5172"/>
    <w:rsid w:val="009C5853"/>
    <w:rsid w:val="009D2736"/>
    <w:rsid w:val="009E5B00"/>
    <w:rsid w:val="009F3379"/>
    <w:rsid w:val="009F43BC"/>
    <w:rsid w:val="009F791D"/>
    <w:rsid w:val="00A0025C"/>
    <w:rsid w:val="00A06577"/>
    <w:rsid w:val="00A72349"/>
    <w:rsid w:val="00A725C9"/>
    <w:rsid w:val="00A7355F"/>
    <w:rsid w:val="00A824C6"/>
    <w:rsid w:val="00A86A47"/>
    <w:rsid w:val="00AB5FB7"/>
    <w:rsid w:val="00AC703E"/>
    <w:rsid w:val="00AE7A88"/>
    <w:rsid w:val="00B05F84"/>
    <w:rsid w:val="00B3337F"/>
    <w:rsid w:val="00B411BB"/>
    <w:rsid w:val="00B45B1F"/>
    <w:rsid w:val="00B5750E"/>
    <w:rsid w:val="00B62969"/>
    <w:rsid w:val="00B72E03"/>
    <w:rsid w:val="00B9541C"/>
    <w:rsid w:val="00BA4996"/>
    <w:rsid w:val="00BB04B1"/>
    <w:rsid w:val="00BB22C5"/>
    <w:rsid w:val="00BB278E"/>
    <w:rsid w:val="00BB3D30"/>
    <w:rsid w:val="00BC3946"/>
    <w:rsid w:val="00BD37FD"/>
    <w:rsid w:val="00BD5172"/>
    <w:rsid w:val="00C012E4"/>
    <w:rsid w:val="00C03BAF"/>
    <w:rsid w:val="00C537D8"/>
    <w:rsid w:val="00C61714"/>
    <w:rsid w:val="00C63B1B"/>
    <w:rsid w:val="00C66CDC"/>
    <w:rsid w:val="00CA14EF"/>
    <w:rsid w:val="00CE3181"/>
    <w:rsid w:val="00CF0CA5"/>
    <w:rsid w:val="00CF12E5"/>
    <w:rsid w:val="00CF31AE"/>
    <w:rsid w:val="00CF445B"/>
    <w:rsid w:val="00D04EF6"/>
    <w:rsid w:val="00D12995"/>
    <w:rsid w:val="00D558AD"/>
    <w:rsid w:val="00D83434"/>
    <w:rsid w:val="00D840DA"/>
    <w:rsid w:val="00D96944"/>
    <w:rsid w:val="00DA310E"/>
    <w:rsid w:val="00DA6949"/>
    <w:rsid w:val="00DA71A8"/>
    <w:rsid w:val="00DC3E12"/>
    <w:rsid w:val="00DD1B9D"/>
    <w:rsid w:val="00DD2D16"/>
    <w:rsid w:val="00DD7A2A"/>
    <w:rsid w:val="00DF3D5D"/>
    <w:rsid w:val="00DF68C4"/>
    <w:rsid w:val="00E02861"/>
    <w:rsid w:val="00E06E8B"/>
    <w:rsid w:val="00E1526E"/>
    <w:rsid w:val="00E16467"/>
    <w:rsid w:val="00E2211F"/>
    <w:rsid w:val="00E41C96"/>
    <w:rsid w:val="00E528B1"/>
    <w:rsid w:val="00E72F98"/>
    <w:rsid w:val="00E7342E"/>
    <w:rsid w:val="00E8310F"/>
    <w:rsid w:val="00E94C9C"/>
    <w:rsid w:val="00EA7C1F"/>
    <w:rsid w:val="00EB0E07"/>
    <w:rsid w:val="00EB395E"/>
    <w:rsid w:val="00ED0C34"/>
    <w:rsid w:val="00ED5FE0"/>
    <w:rsid w:val="00EE0BA3"/>
    <w:rsid w:val="00EE3464"/>
    <w:rsid w:val="00EE559C"/>
    <w:rsid w:val="00EE73D1"/>
    <w:rsid w:val="00EF0177"/>
    <w:rsid w:val="00F010F4"/>
    <w:rsid w:val="00F06253"/>
    <w:rsid w:val="00F07933"/>
    <w:rsid w:val="00F16362"/>
    <w:rsid w:val="00F71A4D"/>
    <w:rsid w:val="00F7514B"/>
    <w:rsid w:val="00F9586F"/>
    <w:rsid w:val="00FA3238"/>
    <w:rsid w:val="00FC5DD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658"/>
  <w15:chartTrackingRefBased/>
  <w15:docId w15:val="{BACDBE14-38C9-4A32-BE81-9132B8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2C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F1"/>
  </w:style>
  <w:style w:type="paragraph" w:styleId="Footer">
    <w:name w:val="footer"/>
    <w:basedOn w:val="Normal"/>
    <w:link w:val="FooterChar"/>
    <w:uiPriority w:val="99"/>
    <w:unhideWhenUsed/>
    <w:rsid w:val="008B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1"/>
  </w:style>
  <w:style w:type="character" w:styleId="FollowedHyperlink">
    <w:name w:val="FollowedHyperlink"/>
    <w:basedOn w:val="DefaultParagraphFont"/>
    <w:uiPriority w:val="99"/>
    <w:semiHidden/>
    <w:unhideWhenUsed/>
    <w:rsid w:val="00403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4" ma:contentTypeDescription="Create a new document." ma:contentTypeScope="" ma:versionID="77eac7f2de0149af723f9695e1e5f67d">
  <xsd:schema xmlns:xsd="http://www.w3.org/2001/XMLSchema" xmlns:xs="http://www.w3.org/2001/XMLSchema" xmlns:p="http://schemas.microsoft.com/office/2006/metadata/properties" xmlns:ns3="dcf5f271-5df8-4f13-ae95-277a23c84dfd" xmlns:ns4="cdbb77d2-d9b8-43be-9b83-f7a914df3e0b" targetNamespace="http://schemas.microsoft.com/office/2006/metadata/properties" ma:root="true" ma:fieldsID="7c05a0a57fb2b1bf306fe8fc09465aea" ns3:_="" ns4:_="">
    <xsd:import namespace="dcf5f271-5df8-4f13-ae95-277a23c84dfd"/>
    <xsd:import namespace="cdbb77d2-d9b8-43be-9b83-f7a914df3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b77d2-d9b8-43be-9b83-f7a914df3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0F935-2015-4985-94B9-F3EAFC986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B9BB4-B12A-42F2-ADAD-89D43750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52A66-F10E-4A2C-9ADA-065FC611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cdbb77d2-d9b8-43be-9b83-f7a914df3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8</cp:revision>
  <cp:lastPrinted>2022-03-03T18:43:00Z</cp:lastPrinted>
  <dcterms:created xsi:type="dcterms:W3CDTF">2023-07-27T14:49:00Z</dcterms:created>
  <dcterms:modified xsi:type="dcterms:W3CDTF">2023-07-27T14:53:00Z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  <property fmtid="{D5CDD505-2E9C-101B-9397-08002B2CF9AE}" pid="3" name="MSIP_Label_78659764-63c8-4f90-b8bb-57eab7b46db6_Enabled">
    <vt:lpwstr>true</vt:lpwstr>
  </property>
  <property fmtid="{D5CDD505-2E9C-101B-9397-08002B2CF9AE}" pid="4" name="MSIP_Label_78659764-63c8-4f90-b8bb-57eab7b46db6_SetDate">
    <vt:lpwstr>2023-03-26T17:13:52Z</vt:lpwstr>
  </property>
  <property fmtid="{D5CDD505-2E9C-101B-9397-08002B2CF9AE}" pid="5" name="MSIP_Label_78659764-63c8-4f90-b8bb-57eab7b46db6_Method">
    <vt:lpwstr>Standard</vt:lpwstr>
  </property>
  <property fmtid="{D5CDD505-2E9C-101B-9397-08002B2CF9AE}" pid="6" name="MSIP_Label_78659764-63c8-4f90-b8bb-57eab7b46db6_Name">
    <vt:lpwstr>defa4170-0d19-0005-0004-bc88714345d2</vt:lpwstr>
  </property>
  <property fmtid="{D5CDD505-2E9C-101B-9397-08002B2CF9AE}" pid="7" name="MSIP_Label_78659764-63c8-4f90-b8bb-57eab7b46db6_SiteId">
    <vt:lpwstr>912a785a-67cc-420d-a3dc-e817f6ff7bfc</vt:lpwstr>
  </property>
  <property fmtid="{D5CDD505-2E9C-101B-9397-08002B2CF9AE}" pid="8" name="MSIP_Label_78659764-63c8-4f90-b8bb-57eab7b46db6_ActionId">
    <vt:lpwstr>772bfac0-663e-47a5-9e96-49e0107c9f6e</vt:lpwstr>
  </property>
  <property fmtid="{D5CDD505-2E9C-101B-9397-08002B2CF9AE}" pid="9" name="MSIP_Label_78659764-63c8-4f90-b8bb-57eab7b46db6_ContentBits">
    <vt:lpwstr>0</vt:lpwstr>
  </property>
</Properties>
</file>